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B4" w:rsidRPr="00501BB4" w:rsidRDefault="00501BB4" w:rsidP="00501B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BB4">
        <w:rPr>
          <w:rFonts w:ascii="Times New Roman" w:hAnsi="Times New Roman" w:cs="Times New Roman"/>
          <w:b/>
          <w:sz w:val="28"/>
          <w:szCs w:val="28"/>
          <w:lang w:val="kk-KZ"/>
        </w:rPr>
        <w:t>Семинар тақырыптары</w:t>
      </w:r>
    </w:p>
    <w:p w:rsidR="009903E2" w:rsidRPr="000F7741" w:rsidRDefault="00501B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Қазақстанның ежелгі және орта ғасырлар кеңіндегі этникалық тарихының тарихнамасы</w:t>
      </w:r>
    </w:p>
    <w:p w:rsidR="000F7741" w:rsidRPr="000F7741" w:rsidRDefault="00501B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Қазақстан территориясына адамдардың қоныстану тарихы. Тас ғасырының тұрақтары.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Қола дәуірінің қоныстары. Арийлер, андроновтықтар.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Қазақстан территориясындағы  сақ, ғұн-сармат дәуіріндегі этномәдени процесстер.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Қазақстан территориясындағы  сақ, ғұн-сармат дәуіріндегі этномәдени процесстер.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Қазақстан территориясындағы ерте түркілердің этникалық құрамы, этномәдени процесстер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Қазақстандағы ортағасырлық қалалар мәдениетінің этникалық процесстердегі маңызы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ХІХ 1-ші жартысындағы қазақ жеріндегі этникалық үдерістер</w:t>
      </w:r>
    </w:p>
    <w:p w:rsidR="000F7741" w:rsidRPr="000F7741" w:rsidRDefault="00501B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ХІХ 2-ші жартысындағы миграциялық үдерістер</w:t>
      </w:r>
    </w:p>
    <w:p w:rsidR="000F7741" w:rsidRPr="000F7741" w:rsidRDefault="00501B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ХХ ғасырдың 1-ші жартысындағы Қазақстан халықтарының өсу динамикасы</w:t>
      </w:r>
    </w:p>
    <w:p w:rsidR="000F7741" w:rsidRPr="000F7741" w:rsidRDefault="00501B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ХХ ғасырдың 2-ші жартысындағы Қазақстан халықтарының өсу динамикасы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әлеуметтік-демографиялық тенденциясы 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Қазақ диаспорасының қазіргі кезеңдегі демографиясы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Қазіргі кезеңдегі ішкі және сыртқы көші-қон</w:t>
      </w:r>
    </w:p>
    <w:p w:rsidR="000F7741" w:rsidRPr="000F7741" w:rsidRDefault="00501BB4" w:rsidP="000F774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="000F7741" w:rsidRPr="000F7741">
        <w:rPr>
          <w:rFonts w:ascii="Times New Roman" w:hAnsi="Times New Roman" w:cs="Times New Roman"/>
          <w:sz w:val="24"/>
          <w:szCs w:val="24"/>
          <w:lang w:val="kk-KZ"/>
        </w:rPr>
        <w:t>Қазақстанның қазіргі кезеңдегі этникалық құрамы, этномәдени орталықтар</w:t>
      </w:r>
      <w:r w:rsidR="000F7741" w:rsidRPr="000F77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F7741" w:rsidRPr="000F7741" w:rsidRDefault="000F7741">
      <w:pPr>
        <w:rPr>
          <w:lang w:val="kk-KZ"/>
        </w:rPr>
      </w:pPr>
    </w:p>
    <w:sectPr w:rsidR="000F7741" w:rsidRPr="000F7741" w:rsidSect="0099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741"/>
    <w:rsid w:val="000F7741"/>
    <w:rsid w:val="00501BB4"/>
    <w:rsid w:val="0099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2014-10-15T10:31:00Z</dcterms:created>
  <dcterms:modified xsi:type="dcterms:W3CDTF">2014-10-15T10:43:00Z</dcterms:modified>
</cp:coreProperties>
</file>